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4230"/>
      </w:tblGrid>
      <w:tr w:rsidR="009C7C73" w:rsidRPr="009C7C73" w14:paraId="5A1D24FA" w14:textId="77777777" w:rsidTr="006E51B7"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664C3" w14:textId="77777777" w:rsidR="009C7C73" w:rsidRPr="009C7C73" w:rsidRDefault="009C7C73" w:rsidP="009C7C7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9C7C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Tiempo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60FE8" w14:textId="62A8AFCA" w:rsidR="009C7C73" w:rsidRPr="009C7C73" w:rsidRDefault="009C7C73" w:rsidP="009C7C7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9C7C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3D30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 sesiones</w:t>
            </w:r>
          </w:p>
        </w:tc>
      </w:tr>
      <w:tr w:rsidR="009C7C73" w:rsidRPr="009C7C73" w14:paraId="48AACEF0" w14:textId="77777777" w:rsidTr="006E51B7"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061AA" w14:textId="77777777" w:rsidR="009C7C73" w:rsidRPr="003D30FD" w:rsidRDefault="009C7C73" w:rsidP="009C7C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s-ES"/>
              </w:rPr>
            </w:pPr>
            <w:r w:rsidRPr="003D30FD">
              <w:rPr>
                <w:rFonts w:ascii="Calibri" w:eastAsia="Times New Roman" w:hAnsi="Calibri" w:cs="Calibri"/>
                <w:lang w:eastAsia="es-ES"/>
              </w:rPr>
              <w:t>Tipo Sesión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F7E3E" w14:textId="58B6DE0A" w:rsidR="009C7C73" w:rsidRPr="003D30FD" w:rsidRDefault="003D30FD" w:rsidP="009C7C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s-ES"/>
              </w:rPr>
            </w:pPr>
            <w:r w:rsidRPr="003D30FD">
              <w:rPr>
                <w:rFonts w:ascii="Calibri" w:eastAsia="Times New Roman" w:hAnsi="Calibri" w:cs="Calibri"/>
                <w:lang w:eastAsia="es-ES"/>
              </w:rPr>
              <w:t>Digital-presencial</w:t>
            </w:r>
          </w:p>
        </w:tc>
      </w:tr>
      <w:tr w:rsidR="009C7C73" w:rsidRPr="009C7C73" w14:paraId="515EE02E" w14:textId="77777777" w:rsidTr="006E51B7"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1B2CA" w14:textId="77777777" w:rsidR="009C7C73" w:rsidRPr="009C7C73" w:rsidRDefault="009C7C73" w:rsidP="009C7C7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9C7C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Tipos de actividades </w:t>
            </w:r>
          </w:p>
          <w:p w14:paraId="16C4D4EA" w14:textId="77777777" w:rsidR="009C7C73" w:rsidRPr="009C7C73" w:rsidRDefault="009C7C73" w:rsidP="009C7C7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9C7C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8CD35" w14:textId="77777777" w:rsidR="009C7C73" w:rsidRPr="009C7C73" w:rsidRDefault="009C7C73" w:rsidP="009C7C7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9C7C73">
              <w:rPr>
                <w:rFonts w:ascii="Calibri" w:eastAsia="Times New Roman" w:hAnsi="Calibri" w:cs="Calibri"/>
                <w:lang w:eastAsia="es-ES"/>
              </w:rPr>
              <w:t>Visionado de multimedia. </w:t>
            </w:r>
          </w:p>
          <w:p w14:paraId="70552692" w14:textId="77777777" w:rsidR="009C7C73" w:rsidRPr="009C7C73" w:rsidRDefault="009C7C73" w:rsidP="009C7C7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9C7C73">
              <w:rPr>
                <w:rFonts w:ascii="Calibri" w:eastAsia="Times New Roman" w:hAnsi="Calibri" w:cs="Calibri"/>
                <w:lang w:eastAsia="es-ES"/>
              </w:rPr>
              <w:t>Trabajo en pequeños grupos </w:t>
            </w:r>
          </w:p>
          <w:p w14:paraId="0995C2CD" w14:textId="4C5B539F" w:rsidR="009C7C73" w:rsidRPr="009C7C73" w:rsidRDefault="009C7C73" w:rsidP="009C7C7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9C7C73">
              <w:rPr>
                <w:rFonts w:ascii="Calibri" w:eastAsia="Times New Roman" w:hAnsi="Calibri" w:cs="Calibri"/>
                <w:lang w:eastAsia="es-ES"/>
              </w:rPr>
              <w:t>Reflexión individual y grupal  </w:t>
            </w:r>
          </w:p>
        </w:tc>
      </w:tr>
      <w:tr w:rsidR="009C7C73" w:rsidRPr="009C7C73" w14:paraId="7E0271BB" w14:textId="77777777" w:rsidTr="006E51B7"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B16E8" w14:textId="423C0603" w:rsidR="009C7C73" w:rsidRPr="00405970" w:rsidRDefault="009C7C73" w:rsidP="009C7C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s-ES"/>
              </w:rPr>
            </w:pPr>
            <w:r w:rsidRPr="00405970">
              <w:rPr>
                <w:rFonts w:ascii="Calibri" w:eastAsia="Times New Roman" w:hAnsi="Calibri" w:cs="Calibri"/>
                <w:lang w:eastAsia="es-ES"/>
              </w:rPr>
              <w:t xml:space="preserve">Bloque Contenidos </w:t>
            </w:r>
            <w:r w:rsidR="00606A76" w:rsidRPr="00405970">
              <w:rPr>
                <w:rFonts w:ascii="Calibri" w:eastAsia="Times New Roman" w:hAnsi="Calibri" w:cs="Calibri"/>
                <w:lang w:eastAsia="es-ES"/>
              </w:rPr>
              <w:t>– Tecnología de la información y de la comunicación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AA615" w14:textId="051F0FF1" w:rsidR="009C7C73" w:rsidRPr="00405970" w:rsidRDefault="00606A76" w:rsidP="009C7C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Conceptos básicos e introducción a los lenguajes de programación</w:t>
            </w:r>
            <w:r w:rsidR="009C7C73" w:rsidRPr="009C7C7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9C7C73" w:rsidRPr="009C7C73" w14:paraId="3D376AD8" w14:textId="77777777" w:rsidTr="006E51B7"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207BF" w14:textId="24EC2ACB" w:rsidR="009C7C73" w:rsidRPr="00405970" w:rsidRDefault="009C7C73" w:rsidP="009C7C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s-ES"/>
              </w:rPr>
            </w:pPr>
            <w:r w:rsidRPr="00405970">
              <w:rPr>
                <w:rFonts w:ascii="Calibri" w:eastAsia="Times New Roman" w:hAnsi="Calibri" w:cs="Calibri"/>
                <w:lang w:eastAsia="es-ES"/>
              </w:rPr>
              <w:t>Contenidos curriculares desarrollad</w:t>
            </w:r>
            <w:r w:rsidR="00606A76" w:rsidRPr="00405970">
              <w:rPr>
                <w:rFonts w:ascii="Calibri" w:eastAsia="Times New Roman" w:hAnsi="Calibri" w:cs="Calibri"/>
                <w:lang w:eastAsia="es-ES"/>
              </w:rPr>
              <w:t>os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00B1F" w14:textId="25236841" w:rsidR="009C7C73" w:rsidRPr="00405970" w:rsidRDefault="00405970" w:rsidP="009C7C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s-ES"/>
              </w:rPr>
            </w:pPr>
            <w:r w:rsidRPr="00405970">
              <w:rPr>
                <w:rFonts w:ascii="Calibri" w:eastAsia="Times New Roman" w:hAnsi="Calibri" w:cs="Calibri"/>
                <w:lang w:eastAsia="es-ES"/>
              </w:rPr>
              <w:t>Elaborar sencillos programas informáticos</w:t>
            </w:r>
          </w:p>
        </w:tc>
      </w:tr>
      <w:tr w:rsidR="009C7C73" w:rsidRPr="009C7C73" w14:paraId="4E0C1131" w14:textId="77777777" w:rsidTr="006E51B7"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ABE5B" w14:textId="77777777" w:rsidR="009C7C73" w:rsidRPr="009C7C73" w:rsidRDefault="009C7C73" w:rsidP="009C7C7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9C7C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 </w:t>
            </w:r>
          </w:p>
          <w:p w14:paraId="41357363" w14:textId="77FCB7E8" w:rsidR="009C7C73" w:rsidRPr="009C7C73" w:rsidRDefault="009C7C73" w:rsidP="009C7C7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9C7C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Competencia</w:t>
            </w:r>
            <w:r w:rsidR="00A418E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digital y competencia matemática y competencia en ciencia, tecnología e ingeniería.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0732A" w14:textId="77777777" w:rsidR="00A418EF" w:rsidRDefault="009C7C73" w:rsidP="00A418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s-ES"/>
              </w:rPr>
            </w:pPr>
            <w:r w:rsidRPr="009C7C73">
              <w:rPr>
                <w:rFonts w:ascii="Calibri" w:eastAsia="Times New Roman" w:hAnsi="Calibri" w:cs="Calibri"/>
                <w:b/>
                <w:bCs/>
                <w:lang w:eastAsia="es-ES"/>
              </w:rPr>
              <w:t>Competencia específica 1:</w:t>
            </w:r>
            <w:r w:rsidRPr="009C7C73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="00A418EF">
              <w:rPr>
                <w:rFonts w:ascii="Calibri" w:eastAsia="Times New Roman" w:hAnsi="Calibri" w:cs="Calibri"/>
                <w:lang w:eastAsia="es-ES"/>
              </w:rPr>
              <w:t>Utilizar dispositivos y recursos digitales de forma segura, responsable y eficiente, para buscar información, comunicarse y trabajar de manera individual, en equipo y en red, y para reelaborar y crear contenido digital de acuerdo con las necesidades digitales del contexto educativo.</w:t>
            </w:r>
          </w:p>
          <w:p w14:paraId="7FB5AEB9" w14:textId="77777777" w:rsidR="009C7C73" w:rsidRDefault="00A418EF" w:rsidP="00A418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  <w:t>CCL3, STEM4, CD1, CD2, CD3, CD4, CD5, CCEC4</w:t>
            </w:r>
          </w:p>
          <w:p w14:paraId="54520CC0" w14:textId="77777777" w:rsidR="00A418EF" w:rsidRDefault="00A418EF" w:rsidP="00A418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3D576D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s-ES"/>
              </w:rPr>
              <w:t>Competencia específica 2: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  <w:t xml:space="preserve"> Resolver problemas a través de proyectos de diseño y de la aplicación del pensamiento computacional, para generar cooperativamente un producto creativo e innovador que responda a necesidades concretas.</w:t>
            </w:r>
          </w:p>
          <w:p w14:paraId="221CE147" w14:textId="00867410" w:rsidR="00A418EF" w:rsidRDefault="001837B6" w:rsidP="00A418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  <w:t>STEM3, STEM4, CD5, CPSAA3, CPSAA4, CPSAA5, CE</w:t>
            </w:r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  <w:t xml:space="preserve">1, </w:t>
            </w:r>
            <w:r w:rsidR="0089547D"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  <w:t>CE</w:t>
            </w:r>
            <w:proofErr w:type="gramEnd"/>
            <w:r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  <w:t>2, CCEC4</w:t>
            </w:r>
          </w:p>
          <w:p w14:paraId="481E50BC" w14:textId="70D7CE93" w:rsidR="001837B6" w:rsidRPr="009C7C73" w:rsidRDefault="001837B6" w:rsidP="00A418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9C7C73" w:rsidRPr="009C7C73" w14:paraId="6726A5C9" w14:textId="77777777" w:rsidTr="006E51B7"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C56EC" w14:textId="20E371E2" w:rsidR="009C7C73" w:rsidRPr="009C7C73" w:rsidRDefault="009C7C73" w:rsidP="009C7C7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9C7C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Criterios de Evaluación </w:t>
            </w:r>
            <w:r w:rsidR="004059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–</w:t>
            </w:r>
            <w:r w:rsidRPr="009C7C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4059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 de la información y de la comunicación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03464" w14:textId="37D8D1ED" w:rsidR="009C7C73" w:rsidRPr="00405970" w:rsidRDefault="00405970" w:rsidP="009C7C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s-ES"/>
              </w:rPr>
            </w:pPr>
            <w:r w:rsidRPr="00405970">
              <w:rPr>
                <w:rFonts w:ascii="Calibri" w:eastAsia="Times New Roman" w:hAnsi="Calibri" w:cs="Calibri"/>
                <w:lang w:eastAsia="es-ES"/>
              </w:rPr>
              <w:t>3.1. Desarrolla un sencillo programa informático para resolver problemas utilizando lenguaje de programación.</w:t>
            </w:r>
          </w:p>
        </w:tc>
      </w:tr>
      <w:tr w:rsidR="005916A7" w:rsidRPr="009C7C73" w14:paraId="5DEB0AB7" w14:textId="77777777" w:rsidTr="008906BA">
        <w:tc>
          <w:tcPr>
            <w:tcW w:w="8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8AA54" w14:textId="411F3B6A" w:rsidR="005916A7" w:rsidRPr="009C7C73" w:rsidRDefault="005916A7" w:rsidP="009C7C7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9C7C73" w:rsidRPr="009C7C73" w14:paraId="591094C8" w14:textId="77777777" w:rsidTr="006E51B7"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070325" w14:textId="0473A2CA" w:rsidR="009C7C73" w:rsidRPr="009C7C73" w:rsidRDefault="005916A7" w:rsidP="009C7C7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Saberes básicos</w:t>
            </w:r>
            <w:r w:rsidR="009C7C73" w:rsidRPr="009C7C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 </w:t>
            </w:r>
          </w:p>
          <w:p w14:paraId="3110752A" w14:textId="77777777" w:rsidR="009C7C73" w:rsidRPr="009C7C73" w:rsidRDefault="009C7C73" w:rsidP="009C7C7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9C7C7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B941D" w14:textId="476699FC" w:rsidR="009C7C73" w:rsidRPr="009C7C73" w:rsidRDefault="009C7C73" w:rsidP="009C7C73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  <w:p w14:paraId="50874F51" w14:textId="690EE718" w:rsidR="009C7C73" w:rsidRDefault="009C7C73" w:rsidP="00405970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s-ES"/>
              </w:rPr>
            </w:pPr>
            <w:r w:rsidRPr="009C7C73">
              <w:rPr>
                <w:rFonts w:ascii="Calibri" w:eastAsia="Times New Roman" w:hAnsi="Calibri" w:cs="Calibri"/>
                <w:lang w:eastAsia="es-ES"/>
              </w:rPr>
              <w:t> </w:t>
            </w:r>
            <w:r w:rsidR="005916A7">
              <w:rPr>
                <w:rFonts w:ascii="Calibri" w:eastAsia="Times New Roman" w:hAnsi="Calibri" w:cs="Calibri"/>
                <w:lang w:eastAsia="es-ES"/>
              </w:rPr>
              <w:t>Pensamiento computacional</w:t>
            </w:r>
            <w:r w:rsidR="00BA4D8C">
              <w:rPr>
                <w:rFonts w:ascii="Calibri" w:eastAsia="Times New Roman" w:hAnsi="Calibri" w:cs="Calibri"/>
                <w:lang w:eastAsia="es-ES"/>
              </w:rPr>
              <w:t>, programación y robótica</w:t>
            </w:r>
          </w:p>
          <w:p w14:paraId="070CF51A" w14:textId="6A0660F3" w:rsidR="005916A7" w:rsidRDefault="005916A7" w:rsidP="005916A7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  <w:t>Algoritmia y diagramas de flujo</w:t>
            </w:r>
            <w:r w:rsidR="00BA4D8C"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  <w:t>.</w:t>
            </w:r>
          </w:p>
          <w:p w14:paraId="337CE2AB" w14:textId="3C3FADA6" w:rsidR="00BA4D8C" w:rsidRPr="00BA4D8C" w:rsidRDefault="00BA4D8C" w:rsidP="00BA4D8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  <w:t>Autoconfianza e iniciativa: el error, la reevaluación y la depuración de errores como parte del proceso de aprendizaje.</w:t>
            </w:r>
          </w:p>
        </w:tc>
      </w:tr>
    </w:tbl>
    <w:p w14:paraId="008FA01B" w14:textId="77777777" w:rsidR="009C7C73" w:rsidRDefault="009C7C73"/>
    <w:p w14:paraId="3CE93910" w14:textId="0508D0CD" w:rsidR="002652EE" w:rsidRDefault="002652EE" w:rsidP="2603C2DA">
      <w:r>
        <w:t>Rúbrica</w:t>
      </w:r>
      <w:r w:rsidR="00A10BAE">
        <w:t>s</w:t>
      </w:r>
      <w:r>
        <w:t xml:space="preserve"> de evaluación </w:t>
      </w:r>
    </w:p>
    <w:p w14:paraId="3E3EED0A" w14:textId="4E6292CD" w:rsidR="00A10BAE" w:rsidRDefault="00A10BAE" w:rsidP="2603C2DA">
      <w:r>
        <w:t>Rúbrica de competencias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8"/>
        <w:gridCol w:w="1341"/>
        <w:gridCol w:w="930"/>
        <w:gridCol w:w="1160"/>
        <w:gridCol w:w="1156"/>
        <w:gridCol w:w="1029"/>
      </w:tblGrid>
      <w:tr w:rsidR="003D30FD" w14:paraId="2A7EC3E8" w14:textId="77777777" w:rsidTr="00891572">
        <w:tc>
          <w:tcPr>
            <w:tcW w:w="1415" w:type="dxa"/>
          </w:tcPr>
          <w:p w14:paraId="1D0C5C89" w14:textId="3A4E3E86" w:rsidR="003D30FD" w:rsidRDefault="003D30FD" w:rsidP="2603C2DA">
            <w:r>
              <w:t>Competencia específica</w:t>
            </w:r>
          </w:p>
        </w:tc>
        <w:tc>
          <w:tcPr>
            <w:tcW w:w="1415" w:type="dxa"/>
          </w:tcPr>
          <w:p w14:paraId="7E46A5E5" w14:textId="1C88418A" w:rsidR="003D30FD" w:rsidRDefault="003D30FD" w:rsidP="2603C2DA">
            <w:r>
              <w:t>Criterios de evaluación</w:t>
            </w:r>
          </w:p>
        </w:tc>
        <w:tc>
          <w:tcPr>
            <w:tcW w:w="5664" w:type="dxa"/>
            <w:gridSpan w:val="4"/>
          </w:tcPr>
          <w:p w14:paraId="1D60ED5D" w14:textId="4203BF68" w:rsidR="003D30FD" w:rsidRDefault="003D30FD" w:rsidP="2603C2DA">
            <w:r>
              <w:t>Puntuación</w:t>
            </w:r>
          </w:p>
        </w:tc>
      </w:tr>
      <w:tr w:rsidR="003D30FD" w14:paraId="3DC5D277" w14:textId="77777777" w:rsidTr="003D30FD">
        <w:tc>
          <w:tcPr>
            <w:tcW w:w="1415" w:type="dxa"/>
            <w:vMerge w:val="restart"/>
          </w:tcPr>
          <w:tbl>
            <w:tblPr>
              <w:tblW w:w="3640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4"/>
              <w:gridCol w:w="146"/>
            </w:tblGrid>
            <w:tr w:rsidR="003D30FD" w:rsidRPr="003D30FD" w14:paraId="77754808" w14:textId="77777777" w:rsidTr="003D30FD">
              <w:trPr>
                <w:gridAfter w:val="1"/>
                <w:wAfter w:w="36" w:type="dxa"/>
                <w:trHeight w:val="1995"/>
              </w:trPr>
              <w:tc>
                <w:tcPr>
                  <w:tcW w:w="360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95734D" w14:textId="012102A7" w:rsidR="003D30FD" w:rsidRPr="003D30FD" w:rsidRDefault="003D30FD" w:rsidP="003D30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3D30F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Abordar problemas tecnológicos con autonomía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y</w:t>
                  </w:r>
                  <w:r w:rsidRPr="003D30F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actitud </w:t>
                  </w:r>
                  <w:r w:rsidR="00A10BAE" w:rsidRPr="003D30F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creativa, aplicando</w:t>
                  </w:r>
                  <w:r w:rsidRPr="003D30F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</w:t>
                  </w:r>
                  <w:r w:rsidR="00E024A8" w:rsidRPr="003D30F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conocimientos interdisciplinares</w:t>
                  </w:r>
                  <w:r w:rsidRPr="003D30F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</w:t>
                  </w:r>
                  <w:r w:rsidR="00E024A8" w:rsidRPr="003D30F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y </w:t>
                  </w:r>
                  <w:proofErr w:type="gramStart"/>
                  <w:r w:rsidR="00E024A8" w:rsidRPr="003D30F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trabajando</w:t>
                  </w:r>
                  <w:r w:rsidRPr="003D30F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 de</w:t>
                  </w:r>
                  <w:proofErr w:type="gramEnd"/>
                  <w:r w:rsidRPr="003D30F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 forma cooperativa y colaborativa,  para diseñar y</w:t>
                  </w:r>
                  <w:r w:rsidR="00E024A8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</w:t>
                  </w:r>
                  <w:r w:rsidRPr="003D30F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planificar soluciones a </w:t>
                  </w:r>
                  <w:r w:rsidRPr="003D30F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lastRenderedPageBreak/>
                    <w:t>un problema o necesidad de forma eficaz, innovadora y sostenible.</w:t>
                  </w:r>
                </w:p>
              </w:tc>
            </w:tr>
            <w:tr w:rsidR="003D30FD" w:rsidRPr="003D30FD" w14:paraId="449BC0BE" w14:textId="77777777" w:rsidTr="003D30FD">
              <w:trPr>
                <w:trHeight w:val="1980"/>
              </w:trPr>
              <w:tc>
                <w:tcPr>
                  <w:tcW w:w="360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594CCC" w14:textId="77777777" w:rsidR="003D30FD" w:rsidRPr="003D30FD" w:rsidRDefault="003D30FD" w:rsidP="003D30F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1E40B8C" w14:textId="77777777" w:rsidR="003D30FD" w:rsidRPr="003D30FD" w:rsidRDefault="003D30FD" w:rsidP="003D30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</w:p>
              </w:tc>
            </w:tr>
          </w:tbl>
          <w:p w14:paraId="5C2E5AD2" w14:textId="3649D333" w:rsidR="003D30FD" w:rsidRDefault="003D30FD" w:rsidP="2603C2DA"/>
        </w:tc>
        <w:tc>
          <w:tcPr>
            <w:tcW w:w="1415" w:type="dxa"/>
          </w:tcPr>
          <w:p w14:paraId="795F0553" w14:textId="77777777" w:rsidR="003D30FD" w:rsidRDefault="003D30FD" w:rsidP="2603C2DA"/>
        </w:tc>
        <w:tc>
          <w:tcPr>
            <w:tcW w:w="1416" w:type="dxa"/>
          </w:tcPr>
          <w:p w14:paraId="4D5C3597" w14:textId="2089FFC8" w:rsidR="003D30FD" w:rsidRDefault="003D30FD" w:rsidP="2603C2DA">
            <w:r>
              <w:t>1</w:t>
            </w:r>
          </w:p>
        </w:tc>
        <w:tc>
          <w:tcPr>
            <w:tcW w:w="1416" w:type="dxa"/>
          </w:tcPr>
          <w:p w14:paraId="6580C62F" w14:textId="69266921" w:rsidR="003D30FD" w:rsidRDefault="003D30FD" w:rsidP="2603C2DA">
            <w:r>
              <w:t>2</w:t>
            </w:r>
          </w:p>
        </w:tc>
        <w:tc>
          <w:tcPr>
            <w:tcW w:w="1416" w:type="dxa"/>
          </w:tcPr>
          <w:p w14:paraId="183FDB3C" w14:textId="1B360DA1" w:rsidR="003D30FD" w:rsidRDefault="003D30FD" w:rsidP="2603C2DA">
            <w:r>
              <w:t>3</w:t>
            </w:r>
          </w:p>
        </w:tc>
        <w:tc>
          <w:tcPr>
            <w:tcW w:w="1416" w:type="dxa"/>
          </w:tcPr>
          <w:p w14:paraId="64CA3E53" w14:textId="03B58FF7" w:rsidR="003D30FD" w:rsidRDefault="003D30FD" w:rsidP="2603C2DA">
            <w:r>
              <w:t>4</w:t>
            </w:r>
          </w:p>
        </w:tc>
      </w:tr>
      <w:tr w:rsidR="003D30FD" w14:paraId="505EE9B4" w14:textId="77777777" w:rsidTr="003D30FD">
        <w:tc>
          <w:tcPr>
            <w:tcW w:w="1415" w:type="dxa"/>
            <w:vMerge/>
          </w:tcPr>
          <w:p w14:paraId="6927F0AD" w14:textId="77777777" w:rsidR="003D30FD" w:rsidRDefault="003D30FD" w:rsidP="2603C2DA"/>
        </w:tc>
        <w:tc>
          <w:tcPr>
            <w:tcW w:w="1415" w:type="dxa"/>
          </w:tcPr>
          <w:p w14:paraId="49B74E19" w14:textId="77777777" w:rsidR="00A10BAE" w:rsidRDefault="00A10BAE" w:rsidP="00A10B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Idear y diseñar soluciones eficaces, innovadoras y sostenibles a problemas definidos, aplicando </w:t>
            </w:r>
            <w:r>
              <w:rPr>
                <w:rFonts w:ascii="Calibri" w:hAnsi="Calibri" w:cs="Calibri"/>
                <w:color w:val="000000"/>
              </w:rPr>
              <w:lastRenderedPageBreak/>
              <w:t>conceptos, técnicas y procedimientos interdisciplinares, así como criterios de sostenibilidad, con actitud emprendedora, perseverante y creativa</w:t>
            </w:r>
          </w:p>
          <w:p w14:paraId="3C4907B2" w14:textId="77777777" w:rsidR="003D30FD" w:rsidRDefault="003D30FD" w:rsidP="2603C2DA"/>
        </w:tc>
        <w:tc>
          <w:tcPr>
            <w:tcW w:w="1416" w:type="dxa"/>
          </w:tcPr>
          <w:p w14:paraId="332C3EA1" w14:textId="77777777" w:rsidR="00A10BAE" w:rsidRDefault="00A10BAE" w:rsidP="00A10B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No soluciona los problemas con las propuestas que realiza.</w:t>
            </w:r>
          </w:p>
          <w:p w14:paraId="58B91240" w14:textId="77777777" w:rsidR="003D30FD" w:rsidRDefault="003D30FD" w:rsidP="2603C2DA"/>
        </w:tc>
        <w:tc>
          <w:tcPr>
            <w:tcW w:w="1416" w:type="dxa"/>
          </w:tcPr>
          <w:p w14:paraId="084B64F6" w14:textId="7ABABFA2" w:rsidR="00A10BAE" w:rsidRDefault="00A10BAE" w:rsidP="00A10B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Soluciona algunos </w:t>
            </w:r>
            <w:r w:rsidR="00E024A8">
              <w:rPr>
                <w:rFonts w:ascii="Calibri" w:hAnsi="Calibri" w:cs="Calibri"/>
                <w:color w:val="000000"/>
              </w:rPr>
              <w:t>problemas,</w:t>
            </w:r>
            <w:r>
              <w:rPr>
                <w:rFonts w:ascii="Calibri" w:hAnsi="Calibri" w:cs="Calibri"/>
                <w:color w:val="000000"/>
              </w:rPr>
              <w:t xml:space="preserve"> pero no todos tienen una respuesta que se atenga a </w:t>
            </w:r>
            <w:r>
              <w:rPr>
                <w:rFonts w:ascii="Calibri" w:hAnsi="Calibri" w:cs="Calibri"/>
                <w:color w:val="000000"/>
              </w:rPr>
              <w:lastRenderedPageBreak/>
              <w:t>criterios de sostenibilidad o dando respuestas innovadoras.</w:t>
            </w:r>
          </w:p>
          <w:p w14:paraId="4EFE123E" w14:textId="77777777" w:rsidR="003D30FD" w:rsidRDefault="003D30FD" w:rsidP="2603C2DA"/>
        </w:tc>
        <w:tc>
          <w:tcPr>
            <w:tcW w:w="1416" w:type="dxa"/>
          </w:tcPr>
          <w:p w14:paraId="390363EC" w14:textId="77777777" w:rsidR="00A10BAE" w:rsidRDefault="00A10BAE" w:rsidP="00A10B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Da solución a los problemas de forma innovadora y suele utilizar criterios </w:t>
            </w:r>
            <w:r>
              <w:rPr>
                <w:rFonts w:ascii="Calibri" w:hAnsi="Calibri" w:cs="Calibri"/>
                <w:color w:val="000000"/>
              </w:rPr>
              <w:lastRenderedPageBreak/>
              <w:t>de sostenibilidad con una actitud creativa.</w:t>
            </w:r>
          </w:p>
          <w:p w14:paraId="040EAB12" w14:textId="77777777" w:rsidR="003D30FD" w:rsidRDefault="003D30FD" w:rsidP="2603C2DA"/>
        </w:tc>
        <w:tc>
          <w:tcPr>
            <w:tcW w:w="1416" w:type="dxa"/>
          </w:tcPr>
          <w:p w14:paraId="50E59F27" w14:textId="77777777" w:rsidR="00A10BAE" w:rsidRDefault="00A10BAE" w:rsidP="00A10B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Busca soluciones creativas e innovadoras a los problemas </w:t>
            </w:r>
            <w:r>
              <w:rPr>
                <w:rFonts w:ascii="Calibri" w:hAnsi="Calibri" w:cs="Calibri"/>
                <w:color w:val="000000"/>
              </w:rPr>
              <w:lastRenderedPageBreak/>
              <w:t>utilizando criterios sostenibles aprendiendo de cada una de las propuestas anteriores.</w:t>
            </w:r>
          </w:p>
          <w:p w14:paraId="41C57D26" w14:textId="77777777" w:rsidR="003D30FD" w:rsidRDefault="003D30FD" w:rsidP="2603C2DA"/>
        </w:tc>
      </w:tr>
      <w:tr w:rsidR="003D30FD" w14:paraId="2FC88B2B" w14:textId="77777777" w:rsidTr="003D30FD">
        <w:tc>
          <w:tcPr>
            <w:tcW w:w="1415" w:type="dxa"/>
            <w:vMerge/>
          </w:tcPr>
          <w:p w14:paraId="6438827E" w14:textId="77777777" w:rsidR="003D30FD" w:rsidRDefault="003D30FD" w:rsidP="2603C2DA"/>
        </w:tc>
        <w:tc>
          <w:tcPr>
            <w:tcW w:w="1415" w:type="dxa"/>
          </w:tcPr>
          <w:p w14:paraId="1D0EBFFB" w14:textId="77777777" w:rsidR="00A10BAE" w:rsidRDefault="00A10BAE" w:rsidP="00A10B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Seleccionar, planificar y organizar los materiales y herramientas, así como las tareas necesarias para la construcción de una solución a un problema planteado, trabajando individualmente o en grupo de manera cooperativa y colaborativa</w:t>
            </w:r>
          </w:p>
          <w:p w14:paraId="66F30F63" w14:textId="77777777" w:rsidR="003D30FD" w:rsidRDefault="003D30FD" w:rsidP="2603C2DA"/>
        </w:tc>
        <w:tc>
          <w:tcPr>
            <w:tcW w:w="1416" w:type="dxa"/>
          </w:tcPr>
          <w:p w14:paraId="0C978FC4" w14:textId="77777777" w:rsidR="00A10BAE" w:rsidRDefault="00A10BAE" w:rsidP="00A10B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se organiza a la hora de resolver los problemas.</w:t>
            </w:r>
          </w:p>
          <w:p w14:paraId="15A22D39" w14:textId="77777777" w:rsidR="003D30FD" w:rsidRDefault="003D30FD" w:rsidP="2603C2DA"/>
        </w:tc>
        <w:tc>
          <w:tcPr>
            <w:tcW w:w="1416" w:type="dxa"/>
          </w:tcPr>
          <w:p w14:paraId="41060581" w14:textId="5F13E5F9" w:rsidR="00A10BAE" w:rsidRDefault="00A10BAE" w:rsidP="00A10B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Sigue las organizaciones grupales hechas por otros </w:t>
            </w:r>
            <w:r w:rsidR="00E024A8">
              <w:rPr>
                <w:rFonts w:ascii="Calibri" w:hAnsi="Calibri" w:cs="Calibri"/>
                <w:color w:val="000000"/>
              </w:rPr>
              <w:t>compañeros,</w:t>
            </w:r>
            <w:r>
              <w:rPr>
                <w:rFonts w:ascii="Calibri" w:hAnsi="Calibri" w:cs="Calibri"/>
                <w:color w:val="000000"/>
              </w:rPr>
              <w:t xml:space="preserve"> pero no tiene una propia.</w:t>
            </w:r>
          </w:p>
          <w:p w14:paraId="09AD9889" w14:textId="77777777" w:rsidR="003D30FD" w:rsidRDefault="003D30FD" w:rsidP="2603C2DA"/>
        </w:tc>
        <w:tc>
          <w:tcPr>
            <w:tcW w:w="1416" w:type="dxa"/>
          </w:tcPr>
          <w:p w14:paraId="790E19DB" w14:textId="77777777" w:rsidR="00A10BAE" w:rsidRDefault="00A10BAE" w:rsidP="00A10B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Prepara los materiales necesarios y realiza planificaciones simples para sí mismo y trabajos en equipo.</w:t>
            </w:r>
          </w:p>
          <w:p w14:paraId="63C1756B" w14:textId="77777777" w:rsidR="003D30FD" w:rsidRDefault="003D30FD" w:rsidP="2603C2DA"/>
        </w:tc>
        <w:tc>
          <w:tcPr>
            <w:tcW w:w="1416" w:type="dxa"/>
          </w:tcPr>
          <w:p w14:paraId="25A44BF9" w14:textId="77777777" w:rsidR="00A10BAE" w:rsidRDefault="00A10BAE" w:rsidP="00A10B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Planifica y organiza todo lo necesario para llevar a cabo la resolución de problemas de forma eficaz.</w:t>
            </w:r>
          </w:p>
          <w:p w14:paraId="0FC265D0" w14:textId="77777777" w:rsidR="003D30FD" w:rsidRDefault="003D30FD" w:rsidP="2603C2DA"/>
        </w:tc>
      </w:tr>
    </w:tbl>
    <w:p w14:paraId="74C0FB0D" w14:textId="79DDCF1C" w:rsidR="003D30FD" w:rsidRDefault="003D30FD" w:rsidP="2603C2D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2"/>
        <w:gridCol w:w="123"/>
        <w:gridCol w:w="1147"/>
        <w:gridCol w:w="133"/>
        <w:gridCol w:w="961"/>
        <w:gridCol w:w="228"/>
        <w:gridCol w:w="867"/>
        <w:gridCol w:w="175"/>
        <w:gridCol w:w="986"/>
        <w:gridCol w:w="116"/>
        <w:gridCol w:w="976"/>
      </w:tblGrid>
      <w:tr w:rsidR="00A10BAE" w14:paraId="5AF483E6" w14:textId="77777777" w:rsidTr="00A10BAE">
        <w:tc>
          <w:tcPr>
            <w:tcW w:w="2737" w:type="dxa"/>
          </w:tcPr>
          <w:p w14:paraId="5E95F312" w14:textId="77777777" w:rsidR="00A10BAE" w:rsidRDefault="00A10BAE" w:rsidP="006B1163">
            <w:r>
              <w:t>Competencia específica</w:t>
            </w:r>
          </w:p>
        </w:tc>
        <w:tc>
          <w:tcPr>
            <w:tcW w:w="1441" w:type="dxa"/>
            <w:gridSpan w:val="3"/>
          </w:tcPr>
          <w:p w14:paraId="399AE07E" w14:textId="77777777" w:rsidR="00A10BAE" w:rsidRDefault="00A10BAE" w:rsidP="006B1163">
            <w:r>
              <w:t>Criterios de evaluación</w:t>
            </w:r>
          </w:p>
        </w:tc>
        <w:tc>
          <w:tcPr>
            <w:tcW w:w="4316" w:type="dxa"/>
            <w:gridSpan w:val="7"/>
          </w:tcPr>
          <w:p w14:paraId="05A30B48" w14:textId="77777777" w:rsidR="00A10BAE" w:rsidRDefault="00A10BAE" w:rsidP="006B1163">
            <w:r>
              <w:t>Puntuación</w:t>
            </w:r>
          </w:p>
        </w:tc>
      </w:tr>
      <w:tr w:rsidR="00A10BAE" w14:paraId="541143F7" w14:textId="77777777" w:rsidTr="00A10BAE">
        <w:tc>
          <w:tcPr>
            <w:tcW w:w="2737" w:type="dxa"/>
            <w:vMerge w:val="restart"/>
          </w:tcPr>
          <w:tbl>
            <w:tblPr>
              <w:tblW w:w="3640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4"/>
              <w:gridCol w:w="146"/>
            </w:tblGrid>
            <w:tr w:rsidR="00A10BAE" w:rsidRPr="003D30FD" w14:paraId="2F5A2177" w14:textId="77777777" w:rsidTr="006B1163">
              <w:trPr>
                <w:gridAfter w:val="1"/>
                <w:wAfter w:w="36" w:type="dxa"/>
                <w:trHeight w:val="1995"/>
              </w:trPr>
              <w:tc>
                <w:tcPr>
                  <w:tcW w:w="360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8F5218" w14:textId="77777777" w:rsidR="00A10BAE" w:rsidRDefault="00A10BAE" w:rsidP="00A10BA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Aplicar de forma apropiada y segura distintas técnicas y conocimientos interdisciplinares utilizando operadores, sistemas tecnológicos y herramientas, teniendo en cuenta la planificación y el diseño previo, para construir o fabricar soluciones tecnológicas y sostenibles que den respuesta a necesidades en diferentes contextos.</w:t>
                  </w:r>
                </w:p>
                <w:p w14:paraId="7174F7FA" w14:textId="39D7AFDB" w:rsidR="00A10BAE" w:rsidRPr="003D30FD" w:rsidRDefault="00A10BAE" w:rsidP="006B11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</w:p>
              </w:tc>
            </w:tr>
            <w:tr w:rsidR="00A10BAE" w:rsidRPr="003D30FD" w14:paraId="40A27CB0" w14:textId="77777777" w:rsidTr="006B1163">
              <w:trPr>
                <w:trHeight w:val="1980"/>
              </w:trPr>
              <w:tc>
                <w:tcPr>
                  <w:tcW w:w="360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C29E95" w14:textId="77777777" w:rsidR="00A10BAE" w:rsidRPr="003D30FD" w:rsidRDefault="00A10BAE" w:rsidP="006B11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84A977D" w14:textId="77777777" w:rsidR="00A10BAE" w:rsidRPr="003D30FD" w:rsidRDefault="00A10BAE" w:rsidP="006B11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</w:p>
              </w:tc>
            </w:tr>
          </w:tbl>
          <w:p w14:paraId="34964374" w14:textId="77777777" w:rsidR="00A10BAE" w:rsidRDefault="00A10BAE" w:rsidP="006B1163"/>
        </w:tc>
        <w:tc>
          <w:tcPr>
            <w:tcW w:w="1441" w:type="dxa"/>
            <w:gridSpan w:val="3"/>
          </w:tcPr>
          <w:p w14:paraId="03A698FA" w14:textId="77777777" w:rsidR="00A10BAE" w:rsidRDefault="00A10BAE" w:rsidP="006B1163"/>
        </w:tc>
        <w:tc>
          <w:tcPr>
            <w:tcW w:w="1087" w:type="dxa"/>
            <w:gridSpan w:val="2"/>
          </w:tcPr>
          <w:p w14:paraId="29476E83" w14:textId="77777777" w:rsidR="00A10BAE" w:rsidRDefault="00A10BAE" w:rsidP="006B1163">
            <w:r>
              <w:t>1</w:t>
            </w:r>
          </w:p>
        </w:tc>
        <w:tc>
          <w:tcPr>
            <w:tcW w:w="1100" w:type="dxa"/>
            <w:gridSpan w:val="2"/>
          </w:tcPr>
          <w:p w14:paraId="34675A34" w14:textId="77777777" w:rsidR="00A10BAE" w:rsidRDefault="00A10BAE" w:rsidP="006B1163">
            <w:r>
              <w:t>2</w:t>
            </w:r>
          </w:p>
        </w:tc>
        <w:tc>
          <w:tcPr>
            <w:tcW w:w="1034" w:type="dxa"/>
          </w:tcPr>
          <w:p w14:paraId="7BFC42B8" w14:textId="77777777" w:rsidR="00A10BAE" w:rsidRDefault="00A10BAE" w:rsidP="006B1163">
            <w:r>
              <w:t>3</w:t>
            </w:r>
          </w:p>
        </w:tc>
        <w:tc>
          <w:tcPr>
            <w:tcW w:w="1095" w:type="dxa"/>
            <w:gridSpan w:val="2"/>
          </w:tcPr>
          <w:p w14:paraId="17989823" w14:textId="77777777" w:rsidR="00A10BAE" w:rsidRDefault="00A10BAE" w:rsidP="006B1163">
            <w:r>
              <w:t>4</w:t>
            </w:r>
          </w:p>
        </w:tc>
      </w:tr>
      <w:tr w:rsidR="00A10BAE" w14:paraId="1921E96D" w14:textId="77777777" w:rsidTr="00A10BAE">
        <w:tc>
          <w:tcPr>
            <w:tcW w:w="2737" w:type="dxa"/>
            <w:vMerge/>
          </w:tcPr>
          <w:p w14:paraId="35693EFC" w14:textId="77777777" w:rsidR="00A10BAE" w:rsidRDefault="00A10BAE" w:rsidP="006B1163"/>
        </w:tc>
        <w:tc>
          <w:tcPr>
            <w:tcW w:w="1441" w:type="dxa"/>
            <w:gridSpan w:val="3"/>
            <w:tcBorders>
              <w:bottom w:val="single" w:sz="4" w:space="0" w:color="auto"/>
            </w:tcBorders>
          </w:tcPr>
          <w:p w14:paraId="2D39AC3A" w14:textId="77777777" w:rsidR="00A10BAE" w:rsidRDefault="00A10BAE" w:rsidP="00A10B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Fabricar objetos o modelos mediante la manipulación y conformación de materiales, empleando herramientas y máquinas adecuadas, aplicando los fundamentos de estructuras, mecanismos, electricidad y electrónica y respetando las normas de seguridad y salud correspondientes.</w:t>
            </w:r>
          </w:p>
          <w:p w14:paraId="64681C4F" w14:textId="77777777" w:rsidR="00A10BAE" w:rsidRDefault="00A10BAE" w:rsidP="006B1163"/>
        </w:tc>
        <w:tc>
          <w:tcPr>
            <w:tcW w:w="1087" w:type="dxa"/>
            <w:gridSpan w:val="2"/>
            <w:tcBorders>
              <w:bottom w:val="single" w:sz="4" w:space="0" w:color="auto"/>
            </w:tcBorders>
          </w:tcPr>
          <w:p w14:paraId="6D9910B7" w14:textId="77777777" w:rsidR="00A10BAE" w:rsidRDefault="00A10BAE" w:rsidP="00A10B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Crea objetos o modelos simples que no siguen los fundamentos de las estructuras, electricidad y electrónica, obteniendo resultados incompletos.</w:t>
            </w:r>
          </w:p>
          <w:p w14:paraId="33F3E82F" w14:textId="77777777" w:rsidR="00A10BAE" w:rsidRDefault="00A10BAE" w:rsidP="006B1163"/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14:paraId="4DEBD91B" w14:textId="77777777" w:rsidR="00A10BAE" w:rsidRDefault="00A10BAE" w:rsidP="00A10B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Crea modelos y objetos utilizando las herramientas adecuadas, y siguiendo algunas pautas sobre las estructuras, electricidad y electrónica para que funcionen de forma básica.</w:t>
            </w:r>
          </w:p>
          <w:p w14:paraId="59EE1FF9" w14:textId="77777777" w:rsidR="00A10BAE" w:rsidRDefault="00A10BAE" w:rsidP="006B1163"/>
        </w:tc>
        <w:tc>
          <w:tcPr>
            <w:tcW w:w="1034" w:type="dxa"/>
            <w:tcBorders>
              <w:bottom w:val="single" w:sz="4" w:space="0" w:color="auto"/>
            </w:tcBorders>
          </w:tcPr>
          <w:p w14:paraId="2F025926" w14:textId="77777777" w:rsidR="00A10BAE" w:rsidRDefault="00A10BAE" w:rsidP="00A10B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Utiliza las herramientas adecuadas para crear los modelos y objetos con los fundamentos sobre estructuras, electricidad y electrónica para lograr el resultado buscado.</w:t>
            </w:r>
          </w:p>
          <w:p w14:paraId="78C2CA24" w14:textId="77777777" w:rsidR="00A10BAE" w:rsidRDefault="00A10BAE" w:rsidP="006B1163"/>
        </w:tc>
        <w:tc>
          <w:tcPr>
            <w:tcW w:w="1095" w:type="dxa"/>
            <w:gridSpan w:val="2"/>
            <w:tcBorders>
              <w:bottom w:val="single" w:sz="4" w:space="0" w:color="auto"/>
            </w:tcBorders>
          </w:tcPr>
          <w:p w14:paraId="7F41C4A5" w14:textId="46313416" w:rsidR="00A10BAE" w:rsidRDefault="00A10BAE" w:rsidP="006B1163">
            <w:r>
              <w:rPr>
                <w:rFonts w:ascii="Calibri" w:hAnsi="Calibri" w:cs="Calibri"/>
                <w:color w:val="000000"/>
                <w:shd w:val="clear" w:color="auto" w:fill="FFFFFF"/>
              </w:rPr>
              <w:t>Utiliza las herramientas adecuadas para fabricar modelos y objetos con fundamentos sobre estructuras, electricidad y electrónica, a los que añade otras innovaciones para mejorar el diseño inicial.</w:t>
            </w:r>
          </w:p>
        </w:tc>
      </w:tr>
      <w:tr w:rsidR="00A10BAE" w14:paraId="3E371FFF" w14:textId="77777777" w:rsidTr="00BA4D8C">
        <w:tc>
          <w:tcPr>
            <w:tcW w:w="8494" w:type="dxa"/>
            <w:gridSpan w:val="11"/>
            <w:tcBorders>
              <w:left w:val="nil"/>
              <w:bottom w:val="nil"/>
              <w:right w:val="nil"/>
            </w:tcBorders>
          </w:tcPr>
          <w:p w14:paraId="66BD29BE" w14:textId="77777777" w:rsidR="00A10BAE" w:rsidRDefault="00A10BAE" w:rsidP="006B1163"/>
          <w:p w14:paraId="4F6704FC" w14:textId="11EDB172" w:rsidR="00BA4D8C" w:rsidRDefault="00BA4D8C" w:rsidP="006B1163"/>
        </w:tc>
      </w:tr>
      <w:tr w:rsidR="00A10BAE" w14:paraId="40FF6C8C" w14:textId="77777777" w:rsidTr="00A10BAE">
        <w:tc>
          <w:tcPr>
            <w:tcW w:w="2813" w:type="dxa"/>
            <w:gridSpan w:val="2"/>
          </w:tcPr>
          <w:p w14:paraId="7262C23F" w14:textId="77777777" w:rsidR="00A10BAE" w:rsidRDefault="00A10BAE" w:rsidP="006B1163">
            <w:r>
              <w:t>Competencia específica</w:t>
            </w:r>
          </w:p>
        </w:tc>
        <w:tc>
          <w:tcPr>
            <w:tcW w:w="1286" w:type="dxa"/>
          </w:tcPr>
          <w:p w14:paraId="51C2E04C" w14:textId="77777777" w:rsidR="00A10BAE" w:rsidRDefault="00A10BAE" w:rsidP="006B1163">
            <w:r>
              <w:t>Criterios de evaluación</w:t>
            </w:r>
          </w:p>
        </w:tc>
        <w:tc>
          <w:tcPr>
            <w:tcW w:w="4395" w:type="dxa"/>
            <w:gridSpan w:val="8"/>
          </w:tcPr>
          <w:p w14:paraId="3C23B5BA" w14:textId="77777777" w:rsidR="00A10BAE" w:rsidRDefault="00A10BAE" w:rsidP="006B1163">
            <w:r>
              <w:t>Puntuación</w:t>
            </w:r>
          </w:p>
        </w:tc>
      </w:tr>
      <w:tr w:rsidR="00A10BAE" w14:paraId="5265896A" w14:textId="77777777" w:rsidTr="00A10BAE">
        <w:tc>
          <w:tcPr>
            <w:tcW w:w="2813" w:type="dxa"/>
            <w:gridSpan w:val="2"/>
            <w:vMerge w:val="restart"/>
          </w:tcPr>
          <w:tbl>
            <w:tblPr>
              <w:tblW w:w="3640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45"/>
              <w:gridCol w:w="144"/>
            </w:tblGrid>
            <w:tr w:rsidR="00A10BAE" w:rsidRPr="003D30FD" w14:paraId="2C3FA88B" w14:textId="77777777" w:rsidTr="006B1163">
              <w:trPr>
                <w:gridAfter w:val="1"/>
                <w:wAfter w:w="36" w:type="dxa"/>
                <w:trHeight w:val="1995"/>
              </w:trPr>
              <w:tc>
                <w:tcPr>
                  <w:tcW w:w="360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3640" w:type="dxa"/>
                    <w:tblCellMar>
                      <w:top w:w="15" w:type="dxa"/>
                      <w:left w:w="70" w:type="dxa"/>
                      <w:bottom w:w="15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4"/>
                    <w:gridCol w:w="146"/>
                  </w:tblGrid>
                  <w:tr w:rsidR="00A10BAE" w:rsidRPr="00A10BAE" w14:paraId="146F94FC" w14:textId="77777777" w:rsidTr="00A10BAE">
                    <w:trPr>
                      <w:gridAfter w:val="1"/>
                      <w:wAfter w:w="36" w:type="dxa"/>
                      <w:trHeight w:val="2280"/>
                    </w:trPr>
                    <w:tc>
                      <w:tcPr>
                        <w:tcW w:w="360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70089601" w14:textId="77777777" w:rsidR="00A10BAE" w:rsidRPr="00A10BAE" w:rsidRDefault="00A10BAE" w:rsidP="00A10BA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A10BAE"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  <w:t>Desarrollar algoritmos y aplicaciones informáticas en distintos entornos, aplicando los principios del pensamiento computacional e incorporando las tecnologías emergentes, para crear soluciones a problemas concretos, automatizar procesos y aplicarlos en sistemas de control o en robótica.</w:t>
                        </w:r>
                      </w:p>
                    </w:tc>
                  </w:tr>
                  <w:tr w:rsidR="00A10BAE" w:rsidRPr="00A10BAE" w14:paraId="24B4FA26" w14:textId="77777777" w:rsidTr="00A10BAE">
                    <w:trPr>
                      <w:trHeight w:val="1995"/>
                    </w:trPr>
                    <w:tc>
                      <w:tcPr>
                        <w:tcW w:w="360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7B33B53" w14:textId="77777777" w:rsidR="00A10BAE" w:rsidRPr="00A10BAE" w:rsidRDefault="00A10BAE" w:rsidP="00A10BA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1F7A655" w14:textId="77777777" w:rsidR="00A10BAE" w:rsidRPr="00A10BAE" w:rsidRDefault="00A10BAE" w:rsidP="00A10BA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</w:p>
                    </w:tc>
                  </w:tr>
                  <w:tr w:rsidR="00A10BAE" w:rsidRPr="00A10BAE" w14:paraId="334F0D30" w14:textId="77777777" w:rsidTr="00A10BAE">
                    <w:trPr>
                      <w:trHeight w:val="1710"/>
                    </w:trPr>
                    <w:tc>
                      <w:tcPr>
                        <w:tcW w:w="360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DED5387" w14:textId="77777777" w:rsidR="00A10BAE" w:rsidRPr="00A10BAE" w:rsidRDefault="00A10BAE" w:rsidP="00A10BA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4AA4613" w14:textId="77777777" w:rsidR="00A10BAE" w:rsidRPr="00A10BAE" w:rsidRDefault="00A10BAE" w:rsidP="00A10B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14:paraId="21F417BE" w14:textId="5FEF07BC" w:rsidR="00A10BAE" w:rsidRPr="003D30FD" w:rsidRDefault="00A10BAE" w:rsidP="006B11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</w:p>
              </w:tc>
            </w:tr>
            <w:tr w:rsidR="00A10BAE" w:rsidRPr="003D30FD" w14:paraId="323D0A85" w14:textId="77777777" w:rsidTr="006B1163">
              <w:trPr>
                <w:trHeight w:val="1980"/>
              </w:trPr>
              <w:tc>
                <w:tcPr>
                  <w:tcW w:w="360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131B224" w14:textId="77777777" w:rsidR="00A10BAE" w:rsidRPr="003D30FD" w:rsidRDefault="00A10BAE" w:rsidP="006B11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A8BDA29" w14:textId="77777777" w:rsidR="00A10BAE" w:rsidRPr="003D30FD" w:rsidRDefault="00A10BAE" w:rsidP="006B11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</w:p>
              </w:tc>
            </w:tr>
          </w:tbl>
          <w:p w14:paraId="6AC96FEC" w14:textId="77777777" w:rsidR="00A10BAE" w:rsidRDefault="00A10BAE" w:rsidP="006B1163"/>
        </w:tc>
        <w:tc>
          <w:tcPr>
            <w:tcW w:w="1286" w:type="dxa"/>
          </w:tcPr>
          <w:p w14:paraId="4CD7A83F" w14:textId="77777777" w:rsidR="00A10BAE" w:rsidRDefault="00A10BAE" w:rsidP="006B1163"/>
        </w:tc>
        <w:tc>
          <w:tcPr>
            <w:tcW w:w="972" w:type="dxa"/>
            <w:gridSpan w:val="2"/>
          </w:tcPr>
          <w:p w14:paraId="085E47F1" w14:textId="77777777" w:rsidR="00A10BAE" w:rsidRDefault="00A10BAE" w:rsidP="006B1163">
            <w:r>
              <w:t>1</w:t>
            </w:r>
          </w:p>
        </w:tc>
        <w:tc>
          <w:tcPr>
            <w:tcW w:w="1176" w:type="dxa"/>
            <w:gridSpan w:val="2"/>
          </w:tcPr>
          <w:p w14:paraId="23FA8DDE" w14:textId="77777777" w:rsidR="00A10BAE" w:rsidRDefault="00A10BAE" w:rsidP="006B1163">
            <w:r>
              <w:t>2</w:t>
            </w:r>
          </w:p>
        </w:tc>
        <w:tc>
          <w:tcPr>
            <w:tcW w:w="1244" w:type="dxa"/>
            <w:gridSpan w:val="3"/>
          </w:tcPr>
          <w:p w14:paraId="5E2142A8" w14:textId="77777777" w:rsidR="00A10BAE" w:rsidRDefault="00A10BAE" w:rsidP="006B1163">
            <w:r>
              <w:t>3</w:t>
            </w:r>
          </w:p>
        </w:tc>
        <w:tc>
          <w:tcPr>
            <w:tcW w:w="1003" w:type="dxa"/>
          </w:tcPr>
          <w:p w14:paraId="3D070C09" w14:textId="77777777" w:rsidR="00A10BAE" w:rsidRDefault="00A10BAE" w:rsidP="006B1163">
            <w:r>
              <w:t>4</w:t>
            </w:r>
          </w:p>
        </w:tc>
      </w:tr>
      <w:tr w:rsidR="00A10BAE" w14:paraId="3A72745C" w14:textId="77777777" w:rsidTr="00A10BAE">
        <w:tc>
          <w:tcPr>
            <w:tcW w:w="2813" w:type="dxa"/>
            <w:gridSpan w:val="2"/>
            <w:vMerge/>
          </w:tcPr>
          <w:p w14:paraId="1C5580AD" w14:textId="77777777" w:rsidR="00A10BAE" w:rsidRDefault="00A10BAE" w:rsidP="006B1163"/>
        </w:tc>
        <w:tc>
          <w:tcPr>
            <w:tcW w:w="1286" w:type="dxa"/>
          </w:tcPr>
          <w:p w14:paraId="16BC663C" w14:textId="77777777" w:rsidR="00A10BAE" w:rsidRDefault="00A10BAE" w:rsidP="00A10B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Describir, interpretar y diseñar soluciones a problemas informáticos a través de</w:t>
            </w:r>
            <w:r>
              <w:rPr>
                <w:rFonts w:ascii="Calibri" w:hAnsi="Calibri" w:cs="Calibri"/>
                <w:color w:val="000000"/>
              </w:rPr>
              <w:br/>
              <w:t xml:space="preserve">algoritmos y diagramas de flujo, aplicando los </w:t>
            </w:r>
            <w:r>
              <w:rPr>
                <w:rFonts w:ascii="Calibri" w:hAnsi="Calibri" w:cs="Calibri"/>
                <w:color w:val="000000"/>
              </w:rPr>
              <w:lastRenderedPageBreak/>
              <w:t>elementos y técnicas de programación de</w:t>
            </w:r>
            <w:r>
              <w:rPr>
                <w:rFonts w:ascii="Calibri" w:hAnsi="Calibri" w:cs="Calibri"/>
                <w:color w:val="000000"/>
              </w:rPr>
              <w:br/>
              <w:t>manera creativa.</w:t>
            </w:r>
          </w:p>
          <w:p w14:paraId="136317BD" w14:textId="77777777" w:rsidR="00A10BAE" w:rsidRDefault="00A10BAE" w:rsidP="006B1163"/>
        </w:tc>
        <w:tc>
          <w:tcPr>
            <w:tcW w:w="972" w:type="dxa"/>
            <w:gridSpan w:val="2"/>
          </w:tcPr>
          <w:p w14:paraId="3F63262B" w14:textId="77777777" w:rsidR="00A10BAE" w:rsidRDefault="00A10BAE" w:rsidP="00A10B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Diseña propuestas de programación básicas que no dan una solución completa al problema propuesto.</w:t>
            </w:r>
          </w:p>
          <w:p w14:paraId="1D26250A" w14:textId="77777777" w:rsidR="00A10BAE" w:rsidRDefault="00A10BAE" w:rsidP="006B1163"/>
        </w:tc>
        <w:tc>
          <w:tcPr>
            <w:tcW w:w="1176" w:type="dxa"/>
            <w:gridSpan w:val="2"/>
          </w:tcPr>
          <w:p w14:paraId="5B134592" w14:textId="77777777" w:rsidR="00A10BAE" w:rsidRDefault="00A10BAE" w:rsidP="00A10B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Diseña algunas soluciones a problemas básicos de programación.</w:t>
            </w:r>
          </w:p>
          <w:p w14:paraId="34C7388C" w14:textId="77777777" w:rsidR="00A10BAE" w:rsidRDefault="00A10BAE" w:rsidP="006B1163"/>
        </w:tc>
        <w:tc>
          <w:tcPr>
            <w:tcW w:w="1244" w:type="dxa"/>
            <w:gridSpan w:val="3"/>
          </w:tcPr>
          <w:p w14:paraId="5D747F32" w14:textId="0973ADEB" w:rsidR="00A10BAE" w:rsidRDefault="00A10BAE" w:rsidP="00A10B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Utiliza algoritmos y diagramas de flujo para dar soluciones a </w:t>
            </w:r>
            <w:r w:rsidR="00BA4D8C">
              <w:rPr>
                <w:rFonts w:ascii="Calibri" w:hAnsi="Calibri" w:cs="Calibri"/>
                <w:color w:val="000000"/>
              </w:rPr>
              <w:t>alguna programación</w:t>
            </w:r>
            <w:r>
              <w:rPr>
                <w:rFonts w:ascii="Calibri" w:hAnsi="Calibri" w:cs="Calibri"/>
                <w:color w:val="000000"/>
              </w:rPr>
              <w:t xml:space="preserve"> complejos.</w:t>
            </w:r>
          </w:p>
          <w:p w14:paraId="48A12137" w14:textId="77777777" w:rsidR="00A10BAE" w:rsidRDefault="00A10BAE" w:rsidP="006B1163"/>
        </w:tc>
        <w:tc>
          <w:tcPr>
            <w:tcW w:w="1003" w:type="dxa"/>
          </w:tcPr>
          <w:p w14:paraId="3086B249" w14:textId="4B5C7FCD" w:rsidR="00A10BAE" w:rsidRDefault="00A10BAE" w:rsidP="006B1163"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Describe y soluciona los problemas de programación mediante algoritmos y diagramas de flujo con técnicas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creativas.</w:t>
            </w:r>
          </w:p>
        </w:tc>
      </w:tr>
      <w:tr w:rsidR="00A10BAE" w14:paraId="50D0CC5C" w14:textId="77777777" w:rsidTr="00A10BAE">
        <w:tc>
          <w:tcPr>
            <w:tcW w:w="2813" w:type="dxa"/>
            <w:gridSpan w:val="2"/>
            <w:vMerge/>
          </w:tcPr>
          <w:p w14:paraId="53E6BF18" w14:textId="77777777" w:rsidR="00A10BAE" w:rsidRDefault="00A10BAE" w:rsidP="006B1163"/>
        </w:tc>
        <w:tc>
          <w:tcPr>
            <w:tcW w:w="1286" w:type="dxa"/>
          </w:tcPr>
          <w:p w14:paraId="28BB8434" w14:textId="77777777" w:rsidR="00A10BAE" w:rsidRDefault="00A10BAE" w:rsidP="00A10B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Programar aplicaciones sencillas para distintos dispositivos (ordenadores,</w:t>
            </w:r>
            <w:r>
              <w:rPr>
                <w:rFonts w:ascii="Calibri" w:hAnsi="Calibri" w:cs="Calibri"/>
                <w:color w:val="000000"/>
              </w:rPr>
              <w:br/>
              <w:t>dispositivos móviles y otros) empleando los elementos de programación de manera</w:t>
            </w:r>
            <w:r>
              <w:rPr>
                <w:rFonts w:ascii="Calibri" w:hAnsi="Calibri" w:cs="Calibri"/>
                <w:color w:val="000000"/>
              </w:rPr>
              <w:br/>
              <w:t>apropiada y aplicando herramientas de edición, así como módulos de inteligencia artificial</w:t>
            </w:r>
            <w:r>
              <w:rPr>
                <w:rFonts w:ascii="Calibri" w:hAnsi="Calibri" w:cs="Calibri"/>
                <w:color w:val="000000"/>
              </w:rPr>
              <w:br/>
              <w:t>que añadan funcionalidades a la solución.</w:t>
            </w:r>
          </w:p>
          <w:p w14:paraId="1D256166" w14:textId="77777777" w:rsidR="00A10BAE" w:rsidRDefault="00A10BAE" w:rsidP="006B1163"/>
        </w:tc>
        <w:tc>
          <w:tcPr>
            <w:tcW w:w="972" w:type="dxa"/>
            <w:gridSpan w:val="2"/>
          </w:tcPr>
          <w:p w14:paraId="32F7FE02" w14:textId="77777777" w:rsidR="00A10BAE" w:rsidRDefault="00A10BAE" w:rsidP="00A10B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Diseña aplicaciones básicas con una única interacción y sin ningún estilo de diseño.</w:t>
            </w:r>
          </w:p>
          <w:p w14:paraId="794D3E2C" w14:textId="77777777" w:rsidR="00A10BAE" w:rsidRDefault="00A10BAE" w:rsidP="006B1163"/>
        </w:tc>
        <w:tc>
          <w:tcPr>
            <w:tcW w:w="1176" w:type="dxa"/>
            <w:gridSpan w:val="2"/>
          </w:tcPr>
          <w:p w14:paraId="6D2879F2" w14:textId="7F80F19D" w:rsidR="00A10BAE" w:rsidRDefault="00A10BAE" w:rsidP="00A10B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Crea aplicaciones simples </w:t>
            </w:r>
            <w:r w:rsidR="00BA4D8C">
              <w:rPr>
                <w:rFonts w:ascii="Calibri" w:hAnsi="Calibri" w:cs="Calibri"/>
                <w:color w:val="000000"/>
              </w:rPr>
              <w:t>basándose</w:t>
            </w:r>
            <w:r>
              <w:rPr>
                <w:rFonts w:ascii="Calibri" w:hAnsi="Calibri" w:cs="Calibri"/>
                <w:color w:val="000000"/>
              </w:rPr>
              <w:t xml:space="preserve"> en modelos ya existentes utilizando un diseño sencillo.</w:t>
            </w:r>
          </w:p>
          <w:p w14:paraId="613C1D07" w14:textId="77777777" w:rsidR="00A10BAE" w:rsidRDefault="00A10BAE" w:rsidP="006B1163"/>
        </w:tc>
        <w:tc>
          <w:tcPr>
            <w:tcW w:w="1244" w:type="dxa"/>
            <w:gridSpan w:val="3"/>
          </w:tcPr>
          <w:p w14:paraId="750B8D69" w14:textId="77777777" w:rsidR="00A10BAE" w:rsidRDefault="00A10BAE" w:rsidP="00A10B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Crea aplicaciones utilizando herramientas de edición que permiten combinar un diseño atractivo y varias funcionalidades.</w:t>
            </w:r>
          </w:p>
          <w:p w14:paraId="5C522F7D" w14:textId="77777777" w:rsidR="00A10BAE" w:rsidRDefault="00A10BAE" w:rsidP="006B1163"/>
        </w:tc>
        <w:tc>
          <w:tcPr>
            <w:tcW w:w="1003" w:type="dxa"/>
          </w:tcPr>
          <w:p w14:paraId="10658553" w14:textId="77777777" w:rsidR="00A10BAE" w:rsidRDefault="00A10BAE" w:rsidP="00A10B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Diseña aplicaciones funcionales con múltiples interacciones y un diseño atractivo para cumplir con las expectativas del usuario.</w:t>
            </w:r>
          </w:p>
          <w:p w14:paraId="5FFB9004" w14:textId="77777777" w:rsidR="00A10BAE" w:rsidRDefault="00A10BAE" w:rsidP="006B1163"/>
        </w:tc>
      </w:tr>
      <w:tr w:rsidR="00A10BAE" w14:paraId="790F1E82" w14:textId="77777777" w:rsidTr="00A10BAE">
        <w:tc>
          <w:tcPr>
            <w:tcW w:w="2813" w:type="dxa"/>
            <w:gridSpan w:val="2"/>
            <w:vMerge/>
          </w:tcPr>
          <w:p w14:paraId="177EC1FF" w14:textId="77777777" w:rsidR="00A10BAE" w:rsidRDefault="00A10BAE" w:rsidP="006B1163"/>
        </w:tc>
        <w:tc>
          <w:tcPr>
            <w:tcW w:w="1286" w:type="dxa"/>
          </w:tcPr>
          <w:p w14:paraId="6C37F234" w14:textId="77777777" w:rsidR="00A10BAE" w:rsidRDefault="00A10BAE" w:rsidP="00A10B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Automatizar procesos, </w:t>
            </w:r>
            <w:r>
              <w:rPr>
                <w:rFonts w:ascii="Calibri" w:hAnsi="Calibri" w:cs="Calibri"/>
                <w:color w:val="000000"/>
              </w:rPr>
              <w:lastRenderedPageBreak/>
              <w:t>máquinas y objetos de manera autónoma, con conexión a</w:t>
            </w:r>
            <w:r>
              <w:rPr>
                <w:rFonts w:ascii="Calibri" w:hAnsi="Calibri" w:cs="Calibri"/>
                <w:color w:val="000000"/>
              </w:rPr>
              <w:br/>
              <w:t>internet, mediante el análisis, construcción y programación de robots y sistemas de control.</w:t>
            </w:r>
          </w:p>
          <w:p w14:paraId="74E501F1" w14:textId="77777777" w:rsidR="00A10BAE" w:rsidRDefault="00A10BAE" w:rsidP="006B116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gridSpan w:val="2"/>
          </w:tcPr>
          <w:p w14:paraId="203AD867" w14:textId="77777777" w:rsidR="00A10BAE" w:rsidRDefault="00A10BAE" w:rsidP="00A10B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Crea máquinas y robots </w:t>
            </w:r>
            <w:r>
              <w:rPr>
                <w:rFonts w:ascii="Calibri" w:hAnsi="Calibri" w:cs="Calibri"/>
                <w:color w:val="000000"/>
              </w:rPr>
              <w:lastRenderedPageBreak/>
              <w:t>sin programación.</w:t>
            </w:r>
          </w:p>
          <w:p w14:paraId="10885E22" w14:textId="77777777" w:rsidR="00A10BAE" w:rsidRDefault="00A10BAE" w:rsidP="006B116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gridSpan w:val="2"/>
          </w:tcPr>
          <w:p w14:paraId="16F8F628" w14:textId="77777777" w:rsidR="00A10BAE" w:rsidRDefault="00A10BAE" w:rsidP="00A10B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Crea máquinas y robots </w:t>
            </w:r>
            <w:r>
              <w:rPr>
                <w:rFonts w:ascii="Calibri" w:hAnsi="Calibri" w:cs="Calibri"/>
                <w:color w:val="000000"/>
              </w:rPr>
              <w:lastRenderedPageBreak/>
              <w:t>a los que incorpora una programación básica para que puedan ser controlados por el usuario.</w:t>
            </w:r>
          </w:p>
          <w:p w14:paraId="5A900143" w14:textId="77777777" w:rsidR="00A10BAE" w:rsidRDefault="00A10BAE" w:rsidP="006B116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4" w:type="dxa"/>
            <w:gridSpan w:val="3"/>
          </w:tcPr>
          <w:p w14:paraId="601C8339" w14:textId="77777777" w:rsidR="00A10BAE" w:rsidRDefault="00A10BAE" w:rsidP="00A10B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Crea máquinas y robots a los </w:t>
            </w:r>
            <w:r>
              <w:rPr>
                <w:rFonts w:ascii="Calibri" w:hAnsi="Calibri" w:cs="Calibri"/>
                <w:color w:val="000000"/>
              </w:rPr>
              <w:lastRenderedPageBreak/>
              <w:t>que incorpora una programación básica para que hagan una interacción de forma autónoma.</w:t>
            </w:r>
          </w:p>
          <w:p w14:paraId="618D490B" w14:textId="77777777" w:rsidR="00A10BAE" w:rsidRDefault="00A10BAE" w:rsidP="006B116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</w:tcPr>
          <w:p w14:paraId="617418B6" w14:textId="77777777" w:rsidR="00A10BAE" w:rsidRDefault="00A10BAE" w:rsidP="00A10B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Automatiza y diseña </w:t>
            </w:r>
            <w:r>
              <w:rPr>
                <w:rFonts w:ascii="Calibri" w:hAnsi="Calibri" w:cs="Calibri"/>
                <w:color w:val="000000"/>
              </w:rPr>
              <w:lastRenderedPageBreak/>
              <w:t>creaciones autónomas que realizan sus funciones mediante una conexión inalámbrica con el usuario.</w:t>
            </w:r>
          </w:p>
          <w:p w14:paraId="043825CF" w14:textId="77777777" w:rsidR="00A10BAE" w:rsidRDefault="00A10BAE" w:rsidP="006B116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4D5F5D95" w14:textId="14875750" w:rsidR="00A10BAE" w:rsidRDefault="00A10BAE" w:rsidP="2603C2DA"/>
    <w:p w14:paraId="272D5A3A" w14:textId="1E855E03" w:rsidR="00A10BAE" w:rsidRDefault="005916A7" w:rsidP="2603C2DA">
      <w:r>
        <w:t>Rúbrica de contenido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4"/>
        <w:gridCol w:w="1362"/>
        <w:gridCol w:w="1506"/>
        <w:gridCol w:w="1397"/>
        <w:gridCol w:w="1279"/>
        <w:gridCol w:w="1506"/>
      </w:tblGrid>
      <w:tr w:rsidR="00E024A8" w14:paraId="67D731CF" w14:textId="77777777" w:rsidTr="000B5AC2">
        <w:tc>
          <w:tcPr>
            <w:tcW w:w="1598" w:type="dxa"/>
          </w:tcPr>
          <w:p w14:paraId="43D42F6C" w14:textId="08B39E3D" w:rsidR="00E024A8" w:rsidRDefault="00E024A8" w:rsidP="2603C2DA">
            <w:r>
              <w:t>Saberes básicos</w:t>
            </w:r>
          </w:p>
        </w:tc>
        <w:tc>
          <w:tcPr>
            <w:tcW w:w="1505" w:type="dxa"/>
            <w:vMerge w:val="restart"/>
          </w:tcPr>
          <w:p w14:paraId="3E2C27EA" w14:textId="77777777" w:rsidR="00E024A8" w:rsidRDefault="00E024A8" w:rsidP="2603C2DA"/>
        </w:tc>
        <w:tc>
          <w:tcPr>
            <w:tcW w:w="5391" w:type="dxa"/>
            <w:gridSpan w:val="4"/>
          </w:tcPr>
          <w:p w14:paraId="0CC7CB84" w14:textId="3A565434" w:rsidR="00E024A8" w:rsidRDefault="00E024A8" w:rsidP="2603C2DA">
            <w:r>
              <w:t>Puntuación</w:t>
            </w:r>
          </w:p>
        </w:tc>
      </w:tr>
      <w:tr w:rsidR="00B663E0" w14:paraId="69E18C79" w14:textId="77777777" w:rsidTr="00E024A8">
        <w:tc>
          <w:tcPr>
            <w:tcW w:w="1598" w:type="dxa"/>
            <w:vMerge w:val="restart"/>
          </w:tcPr>
          <w:p w14:paraId="459ECE81" w14:textId="1695C04F" w:rsidR="00E024A8" w:rsidRDefault="00E024A8" w:rsidP="2603C2DA">
            <w:r>
              <w:t>Pensamiento computacional, programación y robótica</w:t>
            </w:r>
          </w:p>
        </w:tc>
        <w:tc>
          <w:tcPr>
            <w:tcW w:w="1505" w:type="dxa"/>
            <w:vMerge/>
          </w:tcPr>
          <w:p w14:paraId="786511D0" w14:textId="77777777" w:rsidR="00E024A8" w:rsidRDefault="00E024A8" w:rsidP="2603C2DA"/>
        </w:tc>
        <w:tc>
          <w:tcPr>
            <w:tcW w:w="1347" w:type="dxa"/>
          </w:tcPr>
          <w:p w14:paraId="5869486E" w14:textId="1CE92F1A" w:rsidR="00E024A8" w:rsidRDefault="00E024A8" w:rsidP="2603C2DA">
            <w:r>
              <w:t>1</w:t>
            </w:r>
          </w:p>
        </w:tc>
        <w:tc>
          <w:tcPr>
            <w:tcW w:w="1348" w:type="dxa"/>
          </w:tcPr>
          <w:p w14:paraId="5A0C8524" w14:textId="38C0B49D" w:rsidR="00E024A8" w:rsidRDefault="00E024A8" w:rsidP="2603C2DA">
            <w:r>
              <w:t>2</w:t>
            </w:r>
          </w:p>
        </w:tc>
        <w:tc>
          <w:tcPr>
            <w:tcW w:w="1348" w:type="dxa"/>
          </w:tcPr>
          <w:p w14:paraId="2D5CA679" w14:textId="53DDBF67" w:rsidR="00E024A8" w:rsidRDefault="00E024A8" w:rsidP="2603C2DA">
            <w:r>
              <w:t>3</w:t>
            </w:r>
          </w:p>
        </w:tc>
        <w:tc>
          <w:tcPr>
            <w:tcW w:w="1348" w:type="dxa"/>
          </w:tcPr>
          <w:p w14:paraId="566B351D" w14:textId="7D04C07C" w:rsidR="00E024A8" w:rsidRDefault="00E024A8" w:rsidP="2603C2DA">
            <w:r>
              <w:t>4</w:t>
            </w:r>
          </w:p>
        </w:tc>
      </w:tr>
      <w:tr w:rsidR="00B663E0" w14:paraId="42196174" w14:textId="77777777" w:rsidTr="00E024A8">
        <w:tc>
          <w:tcPr>
            <w:tcW w:w="1598" w:type="dxa"/>
            <w:vMerge/>
          </w:tcPr>
          <w:p w14:paraId="0CD6F03A" w14:textId="77777777" w:rsidR="00E024A8" w:rsidRDefault="00E024A8" w:rsidP="2603C2DA"/>
        </w:tc>
        <w:tc>
          <w:tcPr>
            <w:tcW w:w="1505" w:type="dxa"/>
          </w:tcPr>
          <w:p w14:paraId="2CCA949F" w14:textId="76B6FC68" w:rsidR="00E024A8" w:rsidRDefault="00E024A8" w:rsidP="2603C2DA">
            <w:r>
              <w:t>Algoritmia y diagramas de flujo</w:t>
            </w:r>
          </w:p>
        </w:tc>
        <w:tc>
          <w:tcPr>
            <w:tcW w:w="1347" w:type="dxa"/>
          </w:tcPr>
          <w:p w14:paraId="72B47066" w14:textId="0A20F14D" w:rsidR="00E024A8" w:rsidRDefault="00B663E0" w:rsidP="2603C2DA">
            <w:r>
              <w:t>Uso de forma desordenada las especificaciones de los programas y no los representa adecuadamente en los diagramas de flujo.</w:t>
            </w:r>
          </w:p>
        </w:tc>
        <w:tc>
          <w:tcPr>
            <w:tcW w:w="1348" w:type="dxa"/>
          </w:tcPr>
          <w:p w14:paraId="0F48F4B1" w14:textId="6C1F425C" w:rsidR="00E024A8" w:rsidRDefault="00B663E0" w:rsidP="2603C2DA">
            <w:r>
              <w:t>Comprende los fundamentos de los algoritmos sin desarrollar correctamente los diagramas de flujo que lo representan.</w:t>
            </w:r>
          </w:p>
        </w:tc>
        <w:tc>
          <w:tcPr>
            <w:tcW w:w="1348" w:type="dxa"/>
          </w:tcPr>
          <w:p w14:paraId="7CDFD2AF" w14:textId="477D8BCB" w:rsidR="00E024A8" w:rsidRDefault="00B663E0" w:rsidP="2603C2DA">
            <w:r>
              <w:t>Comprende los fundamentos de los algoritmos y los representa en diagramas de flujo con algunos errores.</w:t>
            </w:r>
          </w:p>
        </w:tc>
        <w:tc>
          <w:tcPr>
            <w:tcW w:w="1348" w:type="dxa"/>
          </w:tcPr>
          <w:p w14:paraId="31A2801B" w14:textId="6C9FF4F7" w:rsidR="00E024A8" w:rsidRDefault="00E024A8" w:rsidP="2603C2DA">
            <w:r>
              <w:t>Comprende los fundamentos de los algoritmos y desarrolla los diferentes pasos que los componen de forma adecuada atendiendo a las especificaciones de los diagramas de flujo.</w:t>
            </w:r>
          </w:p>
        </w:tc>
      </w:tr>
      <w:tr w:rsidR="00B663E0" w14:paraId="19FBAA13" w14:textId="77777777" w:rsidTr="00E024A8">
        <w:tc>
          <w:tcPr>
            <w:tcW w:w="1598" w:type="dxa"/>
            <w:vMerge/>
          </w:tcPr>
          <w:p w14:paraId="62BC6A38" w14:textId="77777777" w:rsidR="00E024A8" w:rsidRDefault="00E024A8" w:rsidP="2603C2DA"/>
        </w:tc>
        <w:tc>
          <w:tcPr>
            <w:tcW w:w="1505" w:type="dxa"/>
          </w:tcPr>
          <w:p w14:paraId="7143C054" w14:textId="4476F26A" w:rsidR="00E024A8" w:rsidRDefault="00E024A8" w:rsidP="2603C2DA">
            <w:r>
              <w:t xml:space="preserve">Autoconfianza e iniciativa: el error, la reevaluación y la depuración de errores </w:t>
            </w:r>
            <w:r>
              <w:lastRenderedPageBreak/>
              <w:t>como parte del proceso de aprendizaje</w:t>
            </w:r>
          </w:p>
        </w:tc>
        <w:tc>
          <w:tcPr>
            <w:tcW w:w="1347" w:type="dxa"/>
          </w:tcPr>
          <w:p w14:paraId="4F365C7D" w14:textId="5A2C16BB" w:rsidR="00E024A8" w:rsidRDefault="008D78D7" w:rsidP="2603C2DA">
            <w:r>
              <w:lastRenderedPageBreak/>
              <w:t>Reconoce pocos errores que contienen sus programas y no es capaz de rectificar adecuadamen</w:t>
            </w:r>
            <w:r>
              <w:lastRenderedPageBreak/>
              <w:t>te para garantizar el funcionamiento de sus programas.</w:t>
            </w:r>
          </w:p>
        </w:tc>
        <w:tc>
          <w:tcPr>
            <w:tcW w:w="1348" w:type="dxa"/>
          </w:tcPr>
          <w:p w14:paraId="7386F88E" w14:textId="330DC2EF" w:rsidR="00E024A8" w:rsidRDefault="008D78D7" w:rsidP="2603C2DA">
            <w:r>
              <w:lastRenderedPageBreak/>
              <w:t xml:space="preserve">Reconoce algunos errores que contienen sus programas y rectifica tras realizar </w:t>
            </w:r>
            <w:r>
              <w:lastRenderedPageBreak/>
              <w:t>varias pruebas de ensayo-error consiguiendo en algunos casos un resultado satisfactorio.</w:t>
            </w:r>
          </w:p>
        </w:tc>
        <w:tc>
          <w:tcPr>
            <w:tcW w:w="1348" w:type="dxa"/>
          </w:tcPr>
          <w:p w14:paraId="1BFA54ED" w14:textId="15C5F75D" w:rsidR="00E024A8" w:rsidRDefault="008D78D7" w:rsidP="2603C2DA">
            <w:r>
              <w:lastRenderedPageBreak/>
              <w:t xml:space="preserve">Reconoce muchos errores en sus programas y rectifica atendiendo </w:t>
            </w:r>
            <w:r>
              <w:lastRenderedPageBreak/>
              <w:t>a pruebas y errores.</w:t>
            </w:r>
          </w:p>
        </w:tc>
        <w:tc>
          <w:tcPr>
            <w:tcW w:w="1348" w:type="dxa"/>
          </w:tcPr>
          <w:p w14:paraId="6D98CCF4" w14:textId="2A79B210" w:rsidR="00E024A8" w:rsidRDefault="00B663E0" w:rsidP="2603C2DA">
            <w:r>
              <w:lastRenderedPageBreak/>
              <w:t xml:space="preserve">Reconoce los errores propios y ajenos. Aprende de ellos y rectifica para configurar un </w:t>
            </w:r>
            <w:r>
              <w:lastRenderedPageBreak/>
              <w:t>aprendizaje significativo.</w:t>
            </w:r>
          </w:p>
        </w:tc>
      </w:tr>
    </w:tbl>
    <w:p w14:paraId="7D746537" w14:textId="77777777" w:rsidR="00BA4D8C" w:rsidRDefault="00BA4D8C" w:rsidP="2603C2DA"/>
    <w:sectPr w:rsidR="00BA4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A620" w14:textId="77777777" w:rsidR="00D43A2C" w:rsidRDefault="00D43A2C" w:rsidP="009C7C73">
      <w:pPr>
        <w:spacing w:after="0" w:line="240" w:lineRule="auto"/>
      </w:pPr>
      <w:r>
        <w:separator/>
      </w:r>
    </w:p>
  </w:endnote>
  <w:endnote w:type="continuationSeparator" w:id="0">
    <w:p w14:paraId="27F55CAA" w14:textId="77777777" w:rsidR="00D43A2C" w:rsidRDefault="00D43A2C" w:rsidP="009C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88B1" w14:textId="77777777" w:rsidR="00D43A2C" w:rsidRDefault="00D43A2C" w:rsidP="009C7C73">
      <w:pPr>
        <w:spacing w:after="0" w:line="240" w:lineRule="auto"/>
      </w:pPr>
      <w:r>
        <w:separator/>
      </w:r>
    </w:p>
  </w:footnote>
  <w:footnote w:type="continuationSeparator" w:id="0">
    <w:p w14:paraId="08E80F91" w14:textId="77777777" w:rsidR="00D43A2C" w:rsidRDefault="00D43A2C" w:rsidP="009C7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C5EA6"/>
    <w:multiLevelType w:val="hybridMultilevel"/>
    <w:tmpl w:val="81F28DCA"/>
    <w:lvl w:ilvl="0" w:tplc="4950F390">
      <w:start w:val="4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166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73"/>
    <w:rsid w:val="000805DA"/>
    <w:rsid w:val="001837B6"/>
    <w:rsid w:val="00264A02"/>
    <w:rsid w:val="002652EE"/>
    <w:rsid w:val="002F7171"/>
    <w:rsid w:val="003D30FD"/>
    <w:rsid w:val="003D576D"/>
    <w:rsid w:val="00405970"/>
    <w:rsid w:val="00412A33"/>
    <w:rsid w:val="00476388"/>
    <w:rsid w:val="005916A7"/>
    <w:rsid w:val="00606A76"/>
    <w:rsid w:val="006E51B7"/>
    <w:rsid w:val="0082594F"/>
    <w:rsid w:val="0089547D"/>
    <w:rsid w:val="008D78D7"/>
    <w:rsid w:val="009C7C73"/>
    <w:rsid w:val="00A10BAE"/>
    <w:rsid w:val="00A418EF"/>
    <w:rsid w:val="00B663E0"/>
    <w:rsid w:val="00BA4D8C"/>
    <w:rsid w:val="00D21B39"/>
    <w:rsid w:val="00D43A2C"/>
    <w:rsid w:val="00E024A8"/>
    <w:rsid w:val="0F85A8E6"/>
    <w:rsid w:val="13D5C700"/>
    <w:rsid w:val="173D251D"/>
    <w:rsid w:val="2603C2DA"/>
    <w:rsid w:val="2B872EF1"/>
    <w:rsid w:val="37174438"/>
    <w:rsid w:val="50B02684"/>
    <w:rsid w:val="527268A2"/>
    <w:rsid w:val="529676CB"/>
    <w:rsid w:val="62C4FF58"/>
    <w:rsid w:val="6EC472D3"/>
    <w:rsid w:val="7D5C9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7CA8"/>
  <w15:chartTrackingRefBased/>
  <w15:docId w15:val="{B8E65D6A-F457-4059-9468-C3D9EF56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7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C73"/>
  </w:style>
  <w:style w:type="paragraph" w:styleId="Piedepgina">
    <w:name w:val="footer"/>
    <w:basedOn w:val="Normal"/>
    <w:link w:val="PiedepginaCar"/>
    <w:uiPriority w:val="99"/>
    <w:unhideWhenUsed/>
    <w:rsid w:val="009C7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C73"/>
  </w:style>
  <w:style w:type="paragraph" w:customStyle="1" w:styleId="paragraph">
    <w:name w:val="paragraph"/>
    <w:basedOn w:val="Normal"/>
    <w:rsid w:val="009C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9C7C73"/>
  </w:style>
  <w:style w:type="character" w:customStyle="1" w:styleId="eop">
    <w:name w:val="eop"/>
    <w:basedOn w:val="Fuentedeprrafopredeter"/>
    <w:rsid w:val="009C7C73"/>
  </w:style>
  <w:style w:type="table" w:styleId="Tablaconcuadrcula">
    <w:name w:val="Table Grid"/>
    <w:basedOn w:val="Tablanormal"/>
    <w:uiPriority w:val="39"/>
    <w:rsid w:val="003D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1249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Hobgarski</dc:creator>
  <cp:keywords/>
  <dc:description/>
  <cp:lastModifiedBy>Alba Rodriguez Agüero</cp:lastModifiedBy>
  <cp:revision>2</cp:revision>
  <dcterms:created xsi:type="dcterms:W3CDTF">2022-10-03T15:00:00Z</dcterms:created>
  <dcterms:modified xsi:type="dcterms:W3CDTF">2022-10-03T15:00:00Z</dcterms:modified>
</cp:coreProperties>
</file>